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55E37">
      <w:r>
        <w:t>Русский язык  У-3 с.22-24 , учить правило с. 23.</w:t>
      </w:r>
    </w:p>
    <w:p w:rsidR="00455E37" w:rsidRDefault="00455E37">
      <w:r>
        <w:t>Литературное чтение  У-2 с.15-19  выразительное чтение, отвеч.на вопросы.</w:t>
      </w:r>
    </w:p>
    <w:p w:rsidR="00455E37" w:rsidRDefault="00455E37">
      <w:r>
        <w:t>Окружающий мир  У-2  с.115 – 119,  РТ-1 с. 46-47</w:t>
      </w:r>
    </w:p>
    <w:sectPr w:rsidR="00455E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compat>
    <w:useFELayout/>
  </w:compat>
  <w:rsids>
    <w:rsidRoot w:val="00455E37"/>
    <w:rsid w:val="00455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</dc:creator>
  <cp:keywords/>
  <dc:description/>
  <cp:lastModifiedBy>Kab2</cp:lastModifiedBy>
  <cp:revision>2</cp:revision>
  <dcterms:created xsi:type="dcterms:W3CDTF">2007-12-31T21:06:00Z</dcterms:created>
  <dcterms:modified xsi:type="dcterms:W3CDTF">2007-12-31T21:09:00Z</dcterms:modified>
</cp:coreProperties>
</file>